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8E" w:rsidRPr="00174521" w:rsidRDefault="00D84B8E" w:rsidP="00D84B8E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174521">
        <w:rPr>
          <w:rFonts w:ascii="Arial Black" w:hAnsi="Arial Black"/>
          <w:sz w:val="32"/>
          <w:szCs w:val="32"/>
        </w:rPr>
        <w:t xml:space="preserve">ADVOCACIA PÚBLICA FEDERAL x </w:t>
      </w:r>
      <w:r>
        <w:rPr>
          <w:rFonts w:ascii="Arial Black" w:hAnsi="Arial Black"/>
          <w:sz w:val="32"/>
          <w:szCs w:val="32"/>
        </w:rPr>
        <w:t>DEMAIS CARREIRAS JURÍDICAS FEDERAIS</w:t>
      </w:r>
    </w:p>
    <w:tbl>
      <w:tblPr>
        <w:tblStyle w:val="Tabelacomgrad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"/>
        <w:gridCol w:w="4910"/>
        <w:gridCol w:w="2592"/>
        <w:gridCol w:w="2407"/>
        <w:gridCol w:w="4634"/>
        <w:gridCol w:w="930"/>
      </w:tblGrid>
      <w:tr w:rsidR="00565E99" w:rsidTr="00FD6039">
        <w:tc>
          <w:tcPr>
            <w:tcW w:w="15770" w:type="dxa"/>
            <w:gridSpan w:val="6"/>
          </w:tcPr>
          <w:p w:rsidR="00565E99" w:rsidRDefault="00565E99" w:rsidP="00565E99">
            <w:pPr>
              <w:jc w:val="center"/>
            </w:pPr>
            <w:r w:rsidRPr="00565E99">
              <w:rPr>
                <w:rFonts w:ascii="Arial Black" w:hAnsi="Arial Black"/>
                <w:color w:val="1F4E79" w:themeColor="accent1" w:themeShade="80"/>
                <w:sz w:val="28"/>
                <w:szCs w:val="28"/>
              </w:rPr>
              <w:t>REMUNERAÇÃO MENSAL</w:t>
            </w:r>
          </w:p>
        </w:tc>
      </w:tr>
      <w:tr w:rsidR="00BA1096" w:rsidTr="00FD6039">
        <w:tc>
          <w:tcPr>
            <w:tcW w:w="7799" w:type="dxa"/>
            <w:gridSpan w:val="3"/>
          </w:tcPr>
          <w:p w:rsidR="00A34909" w:rsidRDefault="00A34909"/>
          <w:tbl>
            <w:tblPr>
              <w:tblStyle w:val="GridTable5DarkAccent1"/>
              <w:tblpPr w:leftFromText="141" w:rightFromText="141" w:vertAnchor="text" w:horzAnchor="margin" w:tblpXSpec="center" w:tblpY="41"/>
              <w:tblW w:w="7176" w:type="dxa"/>
              <w:tblLook w:val="04A0" w:firstRow="1" w:lastRow="0" w:firstColumn="1" w:lastColumn="0" w:noHBand="0" w:noVBand="1"/>
            </w:tblPr>
            <w:tblGrid>
              <w:gridCol w:w="2689"/>
              <w:gridCol w:w="1113"/>
              <w:gridCol w:w="1160"/>
              <w:gridCol w:w="1107"/>
              <w:gridCol w:w="1107"/>
            </w:tblGrid>
            <w:tr w:rsidR="00BA1096" w:rsidRPr="00270BE6" w:rsidTr="00565E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shd w:val="clear" w:color="auto" w:fill="auto"/>
                  <w:noWrap/>
                  <w:hideMark/>
                </w:tcPr>
                <w:p w:rsidR="00D84B8E" w:rsidRPr="00270BE6" w:rsidRDefault="00D84B8E" w:rsidP="00D84B8E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13" w:type="dxa"/>
                  <w:noWrap/>
                  <w:hideMark/>
                </w:tcPr>
                <w:p w:rsidR="00D84B8E" w:rsidRPr="00270BE6" w:rsidRDefault="00D84B8E" w:rsidP="00D84B8E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MPF</w:t>
                  </w:r>
                </w:p>
              </w:tc>
              <w:tc>
                <w:tcPr>
                  <w:tcW w:w="1160" w:type="dxa"/>
                  <w:noWrap/>
                  <w:hideMark/>
                </w:tcPr>
                <w:p w:rsidR="00D84B8E" w:rsidRPr="00270BE6" w:rsidRDefault="00D84B8E" w:rsidP="00D84B8E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JF</w:t>
                  </w:r>
                </w:p>
              </w:tc>
              <w:tc>
                <w:tcPr>
                  <w:tcW w:w="1107" w:type="dxa"/>
                  <w:noWrap/>
                  <w:hideMark/>
                </w:tcPr>
                <w:p w:rsidR="00D84B8E" w:rsidRPr="00270BE6" w:rsidRDefault="00D84B8E" w:rsidP="00D84B8E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DPU</w:t>
                  </w:r>
                </w:p>
              </w:tc>
              <w:tc>
                <w:tcPr>
                  <w:tcW w:w="1107" w:type="dxa"/>
                  <w:noWrap/>
                  <w:hideMark/>
                </w:tcPr>
                <w:p w:rsidR="00D84B8E" w:rsidRPr="00270BE6" w:rsidRDefault="00D84B8E" w:rsidP="00D84B8E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AGU</w:t>
                  </w:r>
                </w:p>
              </w:tc>
            </w:tr>
            <w:tr w:rsidR="00BA1096" w:rsidRPr="00270BE6" w:rsidTr="00A34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noWrap/>
                  <w:hideMark/>
                </w:tcPr>
                <w:p w:rsidR="00D84B8E" w:rsidRPr="00270BE6" w:rsidRDefault="00D84B8E" w:rsidP="00D84B8E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Subsídio</w:t>
                  </w:r>
                  <w:r w:rsidR="00C456AC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 inicial</w:t>
                  </w:r>
                </w:p>
              </w:tc>
              <w:tc>
                <w:tcPr>
                  <w:tcW w:w="1113" w:type="dxa"/>
                  <w:noWrap/>
                  <w:hideMark/>
                </w:tcPr>
                <w:p w:rsidR="00D84B8E" w:rsidRPr="004023B1" w:rsidRDefault="00D84B8E" w:rsidP="00642DB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 w:rsidR="00642DB9"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7.500,17</w:t>
                  </w:r>
                </w:p>
              </w:tc>
              <w:tc>
                <w:tcPr>
                  <w:tcW w:w="1160" w:type="dxa"/>
                  <w:noWrap/>
                  <w:hideMark/>
                </w:tcPr>
                <w:p w:rsidR="00D84B8E" w:rsidRPr="004023B1" w:rsidRDefault="00642DB9" w:rsidP="00642DB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27.500,17</w:t>
                  </w:r>
                </w:p>
              </w:tc>
              <w:tc>
                <w:tcPr>
                  <w:tcW w:w="1107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16.489,37</w:t>
                  </w:r>
                </w:p>
              </w:tc>
              <w:tc>
                <w:tcPr>
                  <w:tcW w:w="1107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16.489,37</w:t>
                  </w:r>
                </w:p>
              </w:tc>
            </w:tr>
            <w:tr w:rsidR="00BA1096" w:rsidRPr="00270BE6" w:rsidTr="00A34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noWrap/>
                  <w:hideMark/>
                </w:tcPr>
                <w:p w:rsidR="00D84B8E" w:rsidRPr="00270BE6" w:rsidRDefault="00D84B8E" w:rsidP="00D84B8E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Auxílio-moradia</w:t>
                  </w:r>
                </w:p>
              </w:tc>
              <w:tc>
                <w:tcPr>
                  <w:tcW w:w="1113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4.377,73</w:t>
                  </w:r>
                </w:p>
              </w:tc>
              <w:tc>
                <w:tcPr>
                  <w:tcW w:w="1160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4.377,73</w:t>
                  </w:r>
                </w:p>
              </w:tc>
              <w:tc>
                <w:tcPr>
                  <w:tcW w:w="1107" w:type="dxa"/>
                  <w:noWrap/>
                  <w:hideMark/>
                </w:tcPr>
                <w:p w:rsidR="00D84B8E" w:rsidRPr="004023B1" w:rsidRDefault="00D84B8E" w:rsidP="004023B1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4.377,73</w:t>
                  </w:r>
                  <w:r w:rsidR="002B5C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*</w:t>
                  </w:r>
                </w:p>
              </w:tc>
              <w:tc>
                <w:tcPr>
                  <w:tcW w:w="1107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0,00</w:t>
                  </w:r>
                </w:p>
              </w:tc>
            </w:tr>
            <w:tr w:rsidR="00BA1096" w:rsidRPr="00270BE6" w:rsidTr="00A34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noWrap/>
                  <w:hideMark/>
                </w:tcPr>
                <w:p w:rsidR="00D84B8E" w:rsidRPr="00270BE6" w:rsidRDefault="00D84B8E" w:rsidP="00D84B8E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Auxílio-alimentação</w:t>
                  </w:r>
                </w:p>
              </w:tc>
              <w:tc>
                <w:tcPr>
                  <w:tcW w:w="1113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751</w:t>
                  </w:r>
                  <w:r w:rsidR="00642DB9"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,00</w:t>
                  </w:r>
                </w:p>
              </w:tc>
              <w:tc>
                <w:tcPr>
                  <w:tcW w:w="1160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751,96</w:t>
                  </w:r>
                </w:p>
              </w:tc>
              <w:tc>
                <w:tcPr>
                  <w:tcW w:w="1107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751,96</w:t>
                  </w:r>
                </w:p>
              </w:tc>
              <w:tc>
                <w:tcPr>
                  <w:tcW w:w="1107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373</w:t>
                  </w:r>
                  <w:r w:rsidR="00642DB9"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,00</w:t>
                  </w:r>
                </w:p>
              </w:tc>
            </w:tr>
            <w:tr w:rsidR="00BA1096" w:rsidRPr="00270BE6" w:rsidTr="00A34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noWrap/>
                  <w:hideMark/>
                </w:tcPr>
                <w:p w:rsidR="00D84B8E" w:rsidRPr="00270BE6" w:rsidRDefault="00D84B8E" w:rsidP="00D84B8E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Auxílio pré-escola</w:t>
                  </w:r>
                </w:p>
              </w:tc>
              <w:tc>
                <w:tcPr>
                  <w:tcW w:w="1113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594</w:t>
                  </w:r>
                  <w:r w:rsidR="00642DB9"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,00</w:t>
                  </w:r>
                </w:p>
              </w:tc>
              <w:tc>
                <w:tcPr>
                  <w:tcW w:w="1160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594,15</w:t>
                  </w:r>
                </w:p>
              </w:tc>
              <w:tc>
                <w:tcPr>
                  <w:tcW w:w="1107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594,15</w:t>
                  </w:r>
                </w:p>
              </w:tc>
              <w:tc>
                <w:tcPr>
                  <w:tcW w:w="1107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95</w:t>
                  </w:r>
                  <w:r w:rsidR="00642DB9"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,00</w:t>
                  </w:r>
                </w:p>
              </w:tc>
            </w:tr>
            <w:tr w:rsidR="00BA1096" w:rsidRPr="00270BE6" w:rsidTr="00A34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noWrap/>
                  <w:hideMark/>
                </w:tcPr>
                <w:p w:rsidR="00D84B8E" w:rsidRPr="00270BE6" w:rsidRDefault="00D84B8E" w:rsidP="00D84B8E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Adicional de substituição</w:t>
                  </w:r>
                </w:p>
              </w:tc>
              <w:tc>
                <w:tcPr>
                  <w:tcW w:w="1113" w:type="dxa"/>
                  <w:noWrap/>
                  <w:hideMark/>
                </w:tcPr>
                <w:p w:rsidR="00D84B8E" w:rsidRPr="004023B1" w:rsidRDefault="00C456AC" w:rsidP="00C456AC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9.166,72</w:t>
                  </w:r>
                </w:p>
              </w:tc>
              <w:tc>
                <w:tcPr>
                  <w:tcW w:w="1160" w:type="dxa"/>
                  <w:noWrap/>
                  <w:hideMark/>
                </w:tcPr>
                <w:p w:rsidR="00D84B8E" w:rsidRPr="004023B1" w:rsidRDefault="00642DB9" w:rsidP="00642DB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8.420,06</w:t>
                  </w:r>
                </w:p>
              </w:tc>
              <w:tc>
                <w:tcPr>
                  <w:tcW w:w="1107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1107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</w:tr>
            <w:tr w:rsidR="00BA1096" w:rsidRPr="00270BE6" w:rsidTr="00A34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noWrap/>
                  <w:hideMark/>
                </w:tcPr>
                <w:p w:rsidR="00D84B8E" w:rsidRPr="00270BE6" w:rsidRDefault="00D84B8E" w:rsidP="00D84B8E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TOTAL</w:t>
                  </w:r>
                </w:p>
              </w:tc>
              <w:tc>
                <w:tcPr>
                  <w:tcW w:w="1113" w:type="dxa"/>
                  <w:noWrap/>
                  <w:hideMark/>
                </w:tcPr>
                <w:p w:rsidR="00D84B8E" w:rsidRPr="004023B1" w:rsidRDefault="00642DB9" w:rsidP="00C456AC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 w:rsidR="00C456AC" w:rsidRPr="004023B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 w:rsidRPr="004023B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.</w:t>
                  </w:r>
                  <w:r w:rsidR="00C456AC" w:rsidRPr="004023B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389,62</w:t>
                  </w:r>
                </w:p>
              </w:tc>
              <w:tc>
                <w:tcPr>
                  <w:tcW w:w="1160" w:type="dxa"/>
                  <w:noWrap/>
                  <w:hideMark/>
                </w:tcPr>
                <w:p w:rsidR="00D84B8E" w:rsidRPr="004023B1" w:rsidRDefault="00C456AC" w:rsidP="00C456AC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42.390,73</w:t>
                  </w:r>
                </w:p>
              </w:tc>
              <w:tc>
                <w:tcPr>
                  <w:tcW w:w="1107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22.213,21</w:t>
                  </w:r>
                </w:p>
              </w:tc>
              <w:tc>
                <w:tcPr>
                  <w:tcW w:w="1107" w:type="dxa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16.957,37</w:t>
                  </w:r>
                </w:p>
              </w:tc>
            </w:tr>
            <w:tr w:rsidR="00C456AC" w:rsidRPr="00270BE6" w:rsidTr="00A34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shd w:val="clear" w:color="auto" w:fill="FF3300"/>
                  <w:noWrap/>
                  <w:hideMark/>
                </w:tcPr>
                <w:p w:rsidR="00D84B8E" w:rsidRPr="00270BE6" w:rsidRDefault="00D84B8E" w:rsidP="00D84B8E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Valores superiores à AGU</w:t>
                  </w:r>
                </w:p>
              </w:tc>
              <w:tc>
                <w:tcPr>
                  <w:tcW w:w="1113" w:type="dxa"/>
                  <w:shd w:val="clear" w:color="auto" w:fill="FF3300"/>
                  <w:noWrap/>
                  <w:hideMark/>
                </w:tcPr>
                <w:p w:rsidR="00D84B8E" w:rsidRPr="004023B1" w:rsidRDefault="00C456AC" w:rsidP="00D84B8E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25.432,25</w:t>
                  </w:r>
                </w:p>
              </w:tc>
              <w:tc>
                <w:tcPr>
                  <w:tcW w:w="1160" w:type="dxa"/>
                  <w:shd w:val="clear" w:color="auto" w:fill="FF3300"/>
                  <w:noWrap/>
                  <w:hideMark/>
                </w:tcPr>
                <w:p w:rsidR="00D84B8E" w:rsidRPr="004023B1" w:rsidRDefault="00C456AC" w:rsidP="00D84B8E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25.433,36</w:t>
                  </w:r>
                </w:p>
              </w:tc>
              <w:tc>
                <w:tcPr>
                  <w:tcW w:w="1107" w:type="dxa"/>
                  <w:shd w:val="clear" w:color="auto" w:fill="FF3300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5.255,84</w:t>
                  </w:r>
                </w:p>
              </w:tc>
              <w:tc>
                <w:tcPr>
                  <w:tcW w:w="1107" w:type="dxa"/>
                  <w:shd w:val="clear" w:color="auto" w:fill="FF3300"/>
                  <w:noWrap/>
                  <w:hideMark/>
                </w:tcPr>
                <w:p w:rsidR="00D84B8E" w:rsidRPr="004023B1" w:rsidRDefault="00D84B8E" w:rsidP="00D84B8E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023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</w:tr>
          </w:tbl>
          <w:p w:rsidR="00D84B8E" w:rsidRDefault="00C456AC" w:rsidP="002B5C1E">
            <w:pPr>
              <w:pStyle w:val="PargrafodaLista"/>
              <w:ind w:left="0"/>
            </w:pPr>
            <w:r>
              <w:t>*Suspenso judicialmente</w:t>
            </w:r>
          </w:p>
        </w:tc>
        <w:tc>
          <w:tcPr>
            <w:tcW w:w="7971" w:type="dxa"/>
            <w:gridSpan w:val="3"/>
          </w:tcPr>
          <w:p w:rsidR="00D84B8E" w:rsidRDefault="00D84B8E"/>
          <w:p w:rsidR="00A34909" w:rsidRDefault="002A540A" w:rsidP="00565E99">
            <w:r>
              <w:object w:dxaOrig="693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4.8pt;height:178.35pt" o:ole="">
                  <v:imagedata r:id="rId6" o:title=""/>
                </v:shape>
                <o:OLEObject Type="Embed" ProgID="PBrush" ShapeID="_x0000_i1025" DrawAspect="Content" ObjectID="_1493021218" r:id="rId7"/>
              </w:object>
            </w:r>
          </w:p>
        </w:tc>
      </w:tr>
      <w:tr w:rsidR="00565E99" w:rsidTr="00FD6039">
        <w:tc>
          <w:tcPr>
            <w:tcW w:w="15770" w:type="dxa"/>
            <w:gridSpan w:val="6"/>
          </w:tcPr>
          <w:p w:rsidR="004023B1" w:rsidRDefault="004023B1" w:rsidP="00565E99">
            <w:pPr>
              <w:jc w:val="center"/>
              <w:rPr>
                <w:rFonts w:ascii="Arial Black" w:hAnsi="Arial Black"/>
                <w:color w:val="1F4E79" w:themeColor="accent1" w:themeShade="80"/>
                <w:sz w:val="28"/>
                <w:szCs w:val="28"/>
              </w:rPr>
            </w:pPr>
          </w:p>
          <w:p w:rsidR="00565E99" w:rsidRPr="00565E99" w:rsidRDefault="00565E99" w:rsidP="00565E99">
            <w:pPr>
              <w:jc w:val="center"/>
              <w:rPr>
                <w:rFonts w:ascii="Arial Black" w:hAnsi="Arial Black"/>
                <w:color w:val="1F4E79" w:themeColor="accent1" w:themeShade="80"/>
                <w:sz w:val="28"/>
                <w:szCs w:val="28"/>
              </w:rPr>
            </w:pPr>
            <w:r w:rsidRPr="00565E99">
              <w:rPr>
                <w:rFonts w:ascii="Arial Black" w:hAnsi="Arial Black"/>
                <w:color w:val="1F4E79" w:themeColor="accent1" w:themeShade="80"/>
                <w:sz w:val="28"/>
                <w:szCs w:val="28"/>
              </w:rPr>
              <w:t>REMUNERAÇÃO ANUAL</w:t>
            </w:r>
          </w:p>
          <w:p w:rsidR="00565E99" w:rsidRDefault="00565E99" w:rsidP="00565E99">
            <w:pPr>
              <w:jc w:val="center"/>
            </w:pPr>
          </w:p>
        </w:tc>
      </w:tr>
      <w:tr w:rsidR="00BA1096" w:rsidTr="00FD6039">
        <w:tc>
          <w:tcPr>
            <w:tcW w:w="7799" w:type="dxa"/>
            <w:gridSpan w:val="3"/>
          </w:tcPr>
          <w:p w:rsidR="00A34909" w:rsidRPr="00270BE6" w:rsidRDefault="002A540A" w:rsidP="00D84B8E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object w:dxaOrig="7530" w:dyaOrig="4800">
                <v:shape id="_x0000_i1026" type="#_x0000_t75" style="width:375.9pt;height:239.45pt" o:ole="">
                  <v:imagedata r:id="rId8" o:title=""/>
                </v:shape>
                <o:OLEObject Type="Embed" ProgID="PBrush" ShapeID="_x0000_i1026" DrawAspect="Content" ObjectID="_1493021219" r:id="rId9"/>
              </w:object>
            </w:r>
          </w:p>
        </w:tc>
        <w:tc>
          <w:tcPr>
            <w:tcW w:w="7971" w:type="dxa"/>
            <w:gridSpan w:val="3"/>
          </w:tcPr>
          <w:p w:rsidR="00A34909" w:rsidRDefault="00A34909"/>
          <w:tbl>
            <w:tblPr>
              <w:tblStyle w:val="GridTable5DarkAccent1"/>
              <w:tblpPr w:leftFromText="141" w:rightFromText="141" w:vertAnchor="text" w:horzAnchor="margin" w:tblpY="-134"/>
              <w:tblOverlap w:val="never"/>
              <w:tblW w:w="7667" w:type="dxa"/>
              <w:tblLook w:val="04A0" w:firstRow="1" w:lastRow="0" w:firstColumn="1" w:lastColumn="0" w:noHBand="0" w:noVBand="1"/>
            </w:tblPr>
            <w:tblGrid>
              <w:gridCol w:w="2689"/>
              <w:gridCol w:w="1219"/>
              <w:gridCol w:w="1240"/>
              <w:gridCol w:w="1219"/>
              <w:gridCol w:w="1300"/>
            </w:tblGrid>
            <w:tr w:rsidR="00BA1096" w:rsidRPr="00270BE6" w:rsidTr="00A34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  <w:t>REMUNERAÇÃO ANUAL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MPF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JF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DPU</w:t>
                  </w:r>
                </w:p>
              </w:tc>
              <w:tc>
                <w:tcPr>
                  <w:tcW w:w="1300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AGU</w:t>
                  </w:r>
                </w:p>
              </w:tc>
            </w:tr>
            <w:tr w:rsidR="00BA1096" w:rsidRPr="00270BE6" w:rsidTr="00A34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  <w:t>Subsídio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BA1096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357.502,21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311.963,34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214.361,81</w:t>
                  </w:r>
                </w:p>
              </w:tc>
              <w:tc>
                <w:tcPr>
                  <w:tcW w:w="1300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214.361,81</w:t>
                  </w:r>
                </w:p>
              </w:tc>
            </w:tr>
            <w:tr w:rsidR="00BA1096" w:rsidRPr="00270BE6" w:rsidTr="00A34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  <w:t>Auxílio-moradia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52.532,76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52.532,76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52.532,76</w:t>
                  </w:r>
                </w:p>
              </w:tc>
              <w:tc>
                <w:tcPr>
                  <w:tcW w:w="1300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0,00</w:t>
                  </w:r>
                </w:p>
              </w:tc>
            </w:tr>
            <w:tr w:rsidR="00BA1096" w:rsidRPr="00270BE6" w:rsidTr="00A34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  <w:t>Auxílio-alimentação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9.012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9.023,52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9.023,52</w:t>
                  </w:r>
                </w:p>
              </w:tc>
              <w:tc>
                <w:tcPr>
                  <w:tcW w:w="1300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4.476</w:t>
                  </w:r>
                </w:p>
              </w:tc>
            </w:tr>
            <w:tr w:rsidR="00BA1096" w:rsidRPr="00270BE6" w:rsidTr="00A34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  <w:t>Auxílio pré-escola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7.128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7.129,80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7129,8</w:t>
                  </w:r>
                </w:p>
              </w:tc>
              <w:tc>
                <w:tcPr>
                  <w:tcW w:w="1300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1.140</w:t>
                  </w:r>
                </w:p>
              </w:tc>
            </w:tr>
            <w:tr w:rsidR="00BA1096" w:rsidRPr="00270BE6" w:rsidTr="00A34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  <w:t>Adicional de substituição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101.040,72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A34909" w:rsidRPr="00270BE6" w:rsidRDefault="00BA1096" w:rsidP="00BA1096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101.040,72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0</w:t>
                  </w:r>
                </w:p>
              </w:tc>
              <w:tc>
                <w:tcPr>
                  <w:tcW w:w="1300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0</w:t>
                  </w:r>
                </w:p>
              </w:tc>
            </w:tr>
            <w:tr w:rsidR="00BA1096" w:rsidRPr="00270BE6" w:rsidTr="00A34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  <w:t>Venda de férias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A34909" w:rsidP="00BA1096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</w:t>
                  </w:r>
                  <w:r w:rsidR="00BA109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8.333,44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A34909" w:rsidRPr="00270BE6" w:rsidRDefault="00BA1096" w:rsidP="00A34909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18.333,44</w:t>
                  </w:r>
                  <w:r w:rsidR="00A34909"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0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16.489,37</w:t>
                  </w:r>
                </w:p>
              </w:tc>
              <w:tc>
                <w:tcPr>
                  <w:tcW w:w="1300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0</w:t>
                  </w:r>
                </w:p>
              </w:tc>
            </w:tr>
            <w:tr w:rsidR="00BA1096" w:rsidRPr="00270BE6" w:rsidTr="00A34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  <w:t>Adicional de férias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16.840,13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15.998,12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5.496,45</w:t>
                  </w:r>
                </w:p>
              </w:tc>
              <w:tc>
                <w:tcPr>
                  <w:tcW w:w="1300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5.496,45</w:t>
                  </w:r>
                </w:p>
              </w:tc>
            </w:tr>
            <w:tr w:rsidR="00BA1096" w:rsidRPr="00270BE6" w:rsidTr="00A34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  <w:t>TOTAL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BA1096" w:rsidP="00BA1096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  <w:t>562.389,26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:rsidR="00A34909" w:rsidRPr="00270BE6" w:rsidRDefault="00BA1096" w:rsidP="00A34909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  <w:t>562.402,58</w:t>
                  </w:r>
                </w:p>
              </w:tc>
              <w:tc>
                <w:tcPr>
                  <w:tcW w:w="1219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  <w:t>305.033,71</w:t>
                  </w:r>
                </w:p>
              </w:tc>
              <w:tc>
                <w:tcPr>
                  <w:tcW w:w="1300" w:type="dxa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  <w:t>225.474,26</w:t>
                  </w:r>
                </w:p>
              </w:tc>
            </w:tr>
            <w:tr w:rsidR="00BA1096" w:rsidRPr="00270BE6" w:rsidTr="00A34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shd w:val="clear" w:color="auto" w:fill="FF3300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color w:val="auto"/>
                      <w:lang w:eastAsia="pt-BR"/>
                    </w:rPr>
                    <w:t>Valores superiores à AGU</w:t>
                  </w:r>
                </w:p>
              </w:tc>
              <w:tc>
                <w:tcPr>
                  <w:tcW w:w="1219" w:type="dxa"/>
                  <w:shd w:val="clear" w:color="auto" w:fill="FF3300"/>
                  <w:noWrap/>
                  <w:hideMark/>
                </w:tcPr>
                <w:p w:rsidR="00A34909" w:rsidRPr="00270BE6" w:rsidRDefault="00A34909" w:rsidP="00BA1096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  <w:t>3</w:t>
                  </w:r>
                  <w:r w:rsidR="00BA1096"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  <w:t>36.915,00</w:t>
                  </w:r>
                </w:p>
              </w:tc>
              <w:tc>
                <w:tcPr>
                  <w:tcW w:w="1240" w:type="dxa"/>
                  <w:shd w:val="clear" w:color="auto" w:fill="FF3300"/>
                  <w:noWrap/>
                  <w:hideMark/>
                </w:tcPr>
                <w:p w:rsidR="00A34909" w:rsidRPr="00270BE6" w:rsidRDefault="00BA1096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  <w:t>3</w:t>
                  </w:r>
                  <w:r w:rsidR="002A540A"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  <w:t>36.928,32</w:t>
                  </w:r>
                </w:p>
              </w:tc>
              <w:tc>
                <w:tcPr>
                  <w:tcW w:w="1219" w:type="dxa"/>
                  <w:shd w:val="clear" w:color="auto" w:fill="FF3300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  <w:t>79.559,45</w:t>
                  </w:r>
                </w:p>
              </w:tc>
              <w:tc>
                <w:tcPr>
                  <w:tcW w:w="1300" w:type="dxa"/>
                  <w:shd w:val="clear" w:color="auto" w:fill="FF3300"/>
                  <w:noWrap/>
                  <w:hideMark/>
                </w:tcPr>
                <w:p w:rsidR="00A34909" w:rsidRPr="00270BE6" w:rsidRDefault="00A34909" w:rsidP="00A34909">
                  <w:pPr>
                    <w:spacing w:line="36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</w:pPr>
                  <w:r w:rsidRPr="00270BE6"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  <w:t>0</w:t>
                  </w:r>
                </w:p>
              </w:tc>
            </w:tr>
          </w:tbl>
          <w:p w:rsidR="00A34909" w:rsidRDefault="00A34909"/>
        </w:tc>
      </w:tr>
      <w:tr w:rsidR="00C456AC" w:rsidTr="00FD6039">
        <w:trPr>
          <w:gridBefore w:val="1"/>
          <w:gridAfter w:val="1"/>
          <w:wBefore w:w="297" w:type="dxa"/>
          <w:wAfter w:w="930" w:type="dxa"/>
        </w:trPr>
        <w:tc>
          <w:tcPr>
            <w:tcW w:w="4910" w:type="dxa"/>
          </w:tcPr>
          <w:p w:rsidR="00D84B8E" w:rsidRPr="00330920" w:rsidRDefault="00D84B8E" w:rsidP="0033092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30920">
              <w:rPr>
                <w:rFonts w:ascii="Arial Black" w:hAnsi="Arial Black"/>
                <w:sz w:val="28"/>
                <w:szCs w:val="28"/>
              </w:rPr>
              <w:lastRenderedPageBreak/>
              <w:t>SUBSÍDIOS MENSAIS</w:t>
            </w:r>
          </w:p>
        </w:tc>
        <w:tc>
          <w:tcPr>
            <w:tcW w:w="4999" w:type="dxa"/>
            <w:gridSpan w:val="2"/>
          </w:tcPr>
          <w:p w:rsidR="00D84B8E" w:rsidRPr="00330920" w:rsidRDefault="00330920" w:rsidP="0033092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30920">
              <w:rPr>
                <w:rFonts w:ascii="Arial Black" w:hAnsi="Arial Black"/>
                <w:sz w:val="28"/>
                <w:szCs w:val="28"/>
              </w:rPr>
              <w:t>AUXÍLIO MORADIA</w:t>
            </w:r>
            <w:r w:rsidR="00453149">
              <w:rPr>
                <w:rFonts w:ascii="Arial Black" w:hAnsi="Arial Black"/>
                <w:sz w:val="28"/>
                <w:szCs w:val="28"/>
              </w:rPr>
              <w:t>*</w:t>
            </w:r>
          </w:p>
        </w:tc>
        <w:tc>
          <w:tcPr>
            <w:tcW w:w="4634" w:type="dxa"/>
          </w:tcPr>
          <w:p w:rsidR="00D84B8E" w:rsidRPr="00330920" w:rsidRDefault="00330920" w:rsidP="0033092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30920">
              <w:rPr>
                <w:rFonts w:ascii="Arial Black" w:hAnsi="Arial Black"/>
                <w:sz w:val="28"/>
                <w:szCs w:val="28"/>
              </w:rPr>
              <w:t>AUXÍLIO ALIMENTAÇÃO</w:t>
            </w:r>
          </w:p>
        </w:tc>
      </w:tr>
      <w:tr w:rsidR="00C456AC" w:rsidTr="00FD6039">
        <w:trPr>
          <w:gridBefore w:val="1"/>
          <w:gridAfter w:val="1"/>
          <w:wBefore w:w="297" w:type="dxa"/>
          <w:wAfter w:w="930" w:type="dxa"/>
        </w:trPr>
        <w:tc>
          <w:tcPr>
            <w:tcW w:w="4910" w:type="dxa"/>
          </w:tcPr>
          <w:p w:rsidR="00D84B8E" w:rsidRDefault="002A540A" w:rsidP="0033092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object w:dxaOrig="4395" w:dyaOrig="7485">
                <v:shape id="_x0000_i1027" type="#_x0000_t75" style="width:142.35pt;height:243.65pt" o:ole="">
                  <v:imagedata r:id="rId10" o:title=""/>
                </v:shape>
                <o:OLEObject Type="Embed" ProgID="PBrush" ShapeID="_x0000_i1027" DrawAspect="Content" ObjectID="_1493021220" r:id="rId11"/>
              </w:object>
            </w:r>
          </w:p>
        </w:tc>
        <w:tc>
          <w:tcPr>
            <w:tcW w:w="4999" w:type="dxa"/>
            <w:gridSpan w:val="2"/>
          </w:tcPr>
          <w:p w:rsidR="00D84B8E" w:rsidRDefault="00330920" w:rsidP="0033092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object w:dxaOrig="3255" w:dyaOrig="5220">
                <v:shape id="_x0000_i1028" type="#_x0000_t75" style="width:2in;height:231.9pt" o:ole="">
                  <v:imagedata r:id="rId12" o:title=""/>
                </v:shape>
                <o:OLEObject Type="Embed" ProgID="PBrush" ShapeID="_x0000_i1028" DrawAspect="Content" ObjectID="_1493021221" r:id="rId13"/>
              </w:object>
            </w:r>
          </w:p>
        </w:tc>
        <w:tc>
          <w:tcPr>
            <w:tcW w:w="4634" w:type="dxa"/>
          </w:tcPr>
          <w:p w:rsidR="00D84B8E" w:rsidRDefault="00330920" w:rsidP="0033092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object w:dxaOrig="2970" w:dyaOrig="5055">
                <v:shape id="_x0000_i1029" type="#_x0000_t75" style="width:134.8pt;height:230.25pt" o:ole="">
                  <v:imagedata r:id="rId14" o:title=""/>
                </v:shape>
                <o:OLEObject Type="Embed" ProgID="PBrush" ShapeID="_x0000_i1029" DrawAspect="Content" ObjectID="_1493021222" r:id="rId15"/>
              </w:object>
            </w:r>
          </w:p>
        </w:tc>
      </w:tr>
      <w:tr w:rsidR="00C456AC" w:rsidTr="00FD6039">
        <w:trPr>
          <w:gridBefore w:val="1"/>
          <w:gridAfter w:val="1"/>
          <w:wBefore w:w="297" w:type="dxa"/>
          <w:wAfter w:w="930" w:type="dxa"/>
        </w:trPr>
        <w:tc>
          <w:tcPr>
            <w:tcW w:w="4910" w:type="dxa"/>
          </w:tcPr>
          <w:p w:rsidR="00D84B8E" w:rsidRPr="00330920" w:rsidRDefault="00330920" w:rsidP="0033092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30920">
              <w:rPr>
                <w:rFonts w:ascii="Arial Black" w:hAnsi="Arial Black"/>
                <w:sz w:val="28"/>
                <w:szCs w:val="28"/>
              </w:rPr>
              <w:t>AUXÍLIO PRÉ-ESCOLA</w:t>
            </w:r>
          </w:p>
        </w:tc>
        <w:tc>
          <w:tcPr>
            <w:tcW w:w="4999" w:type="dxa"/>
            <w:gridSpan w:val="2"/>
          </w:tcPr>
          <w:p w:rsidR="00D84B8E" w:rsidRPr="00330920" w:rsidRDefault="00330920" w:rsidP="0033092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30920">
              <w:rPr>
                <w:rFonts w:ascii="Arial Black" w:hAnsi="Arial Black"/>
                <w:sz w:val="28"/>
                <w:szCs w:val="28"/>
              </w:rPr>
              <w:t>ADICIONAL DE SUBSTITUIÇÃO</w:t>
            </w:r>
          </w:p>
        </w:tc>
        <w:tc>
          <w:tcPr>
            <w:tcW w:w="4634" w:type="dxa"/>
          </w:tcPr>
          <w:p w:rsidR="00D84B8E" w:rsidRPr="00A34909" w:rsidRDefault="00A34909" w:rsidP="0033092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34909">
              <w:rPr>
                <w:rFonts w:ascii="Arial Black" w:hAnsi="Arial Black"/>
                <w:sz w:val="28"/>
                <w:szCs w:val="28"/>
              </w:rPr>
              <w:t>REMUNERAÇÃO TOTAL</w:t>
            </w:r>
          </w:p>
        </w:tc>
      </w:tr>
      <w:tr w:rsidR="00C456AC" w:rsidTr="00FD6039">
        <w:trPr>
          <w:gridBefore w:val="1"/>
          <w:gridAfter w:val="1"/>
          <w:wBefore w:w="297" w:type="dxa"/>
          <w:wAfter w:w="930" w:type="dxa"/>
        </w:trPr>
        <w:tc>
          <w:tcPr>
            <w:tcW w:w="4910" w:type="dxa"/>
          </w:tcPr>
          <w:p w:rsidR="00565E99" w:rsidRDefault="00565E99" w:rsidP="00330920">
            <w:pPr>
              <w:jc w:val="center"/>
            </w:pPr>
          </w:p>
          <w:p w:rsidR="00D84B8E" w:rsidRDefault="00330920" w:rsidP="0033092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object w:dxaOrig="3045" w:dyaOrig="5430">
                <v:shape id="_x0000_i1030" type="#_x0000_t75" style="width:133.1pt;height:236.95pt" o:ole="">
                  <v:imagedata r:id="rId16" o:title=""/>
                </v:shape>
                <o:OLEObject Type="Embed" ProgID="PBrush" ShapeID="_x0000_i1030" DrawAspect="Content" ObjectID="_1493021223" r:id="rId17"/>
              </w:object>
            </w:r>
          </w:p>
        </w:tc>
        <w:tc>
          <w:tcPr>
            <w:tcW w:w="4999" w:type="dxa"/>
            <w:gridSpan w:val="2"/>
          </w:tcPr>
          <w:p w:rsidR="00565E99" w:rsidRDefault="00565E99" w:rsidP="00330920">
            <w:pPr>
              <w:jc w:val="center"/>
            </w:pPr>
          </w:p>
          <w:p w:rsidR="00D84B8E" w:rsidRDefault="002A540A" w:rsidP="0033092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object w:dxaOrig="3165" w:dyaOrig="4890">
                <v:shape id="_x0000_i1031" type="#_x0000_t75" style="width:158.25pt;height:244.45pt" o:ole="">
                  <v:imagedata r:id="rId18" o:title=""/>
                </v:shape>
                <o:OLEObject Type="Embed" ProgID="PBrush" ShapeID="_x0000_i1031" DrawAspect="Content" ObjectID="_1493021224" r:id="rId19"/>
              </w:object>
            </w:r>
          </w:p>
        </w:tc>
        <w:tc>
          <w:tcPr>
            <w:tcW w:w="4634" w:type="dxa"/>
          </w:tcPr>
          <w:p w:rsidR="00D84B8E" w:rsidRDefault="002A540A" w:rsidP="0033092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object w:dxaOrig="5970" w:dyaOrig="5280">
                <v:shape id="_x0000_i1032" type="#_x0000_t75" style="width:221pt;height:264.55pt" o:ole="">
                  <v:imagedata r:id="rId20" o:title=""/>
                </v:shape>
                <o:OLEObject Type="Embed" ProgID="PBrush" ShapeID="_x0000_i1032" DrawAspect="Content" ObjectID="_1493021225" r:id="rId21"/>
              </w:object>
            </w:r>
          </w:p>
        </w:tc>
      </w:tr>
    </w:tbl>
    <w:p w:rsidR="00FD6039" w:rsidRDefault="00FD6039" w:rsidP="00FD6039">
      <w:pPr>
        <w:jc w:val="center"/>
        <w:rPr>
          <w:rFonts w:ascii="Arial Black" w:hAnsi="Arial Black"/>
          <w:sz w:val="32"/>
          <w:szCs w:val="32"/>
        </w:rPr>
      </w:pPr>
    </w:p>
    <w:p w:rsidR="00AE3C0B" w:rsidRDefault="00AE3C0B" w:rsidP="00AE3C0B">
      <w:pPr>
        <w:jc w:val="center"/>
        <w:rPr>
          <w:rFonts w:ascii="Arial Black" w:hAnsi="Arial Black"/>
          <w:sz w:val="32"/>
          <w:szCs w:val="32"/>
        </w:rPr>
      </w:pPr>
    </w:p>
    <w:sectPr w:rsidR="00AE3C0B" w:rsidSect="00330920">
      <w:pgSz w:w="16838" w:h="11906" w:orient="landscape"/>
      <w:pgMar w:top="426" w:right="42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D74"/>
    <w:multiLevelType w:val="hybridMultilevel"/>
    <w:tmpl w:val="07FC8978"/>
    <w:lvl w:ilvl="0" w:tplc="BF9EAF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23E84"/>
    <w:multiLevelType w:val="hybridMultilevel"/>
    <w:tmpl w:val="D15EA738"/>
    <w:lvl w:ilvl="0" w:tplc="592C676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E1FE6"/>
    <w:multiLevelType w:val="hybridMultilevel"/>
    <w:tmpl w:val="377043E6"/>
    <w:lvl w:ilvl="0" w:tplc="53A8B460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E6"/>
    <w:rsid w:val="00104888"/>
    <w:rsid w:val="00270BE6"/>
    <w:rsid w:val="002A540A"/>
    <w:rsid w:val="002B5C1E"/>
    <w:rsid w:val="00330920"/>
    <w:rsid w:val="003C237A"/>
    <w:rsid w:val="004023B1"/>
    <w:rsid w:val="00453149"/>
    <w:rsid w:val="004A348A"/>
    <w:rsid w:val="00565E99"/>
    <w:rsid w:val="005F2D78"/>
    <w:rsid w:val="00642DB9"/>
    <w:rsid w:val="00682954"/>
    <w:rsid w:val="00732851"/>
    <w:rsid w:val="007E37BD"/>
    <w:rsid w:val="00A34909"/>
    <w:rsid w:val="00AE3C0B"/>
    <w:rsid w:val="00BA1096"/>
    <w:rsid w:val="00C456AC"/>
    <w:rsid w:val="00D84B8E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idTable4Accent1">
    <w:name w:val="Grid Table 4 Accent 1"/>
    <w:basedOn w:val="Tabelanormal"/>
    <w:uiPriority w:val="49"/>
    <w:rsid w:val="00270B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1">
    <w:name w:val="Grid Table 5 Dark Accent 1"/>
    <w:basedOn w:val="Tabelanormal"/>
    <w:uiPriority w:val="50"/>
    <w:rsid w:val="00270B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270B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comgrade">
    <w:name w:val="Table Grid"/>
    <w:basedOn w:val="Tabelanormal"/>
    <w:uiPriority w:val="39"/>
    <w:rsid w:val="00D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56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D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idTable4Accent1">
    <w:name w:val="Grid Table 4 Accent 1"/>
    <w:basedOn w:val="Tabelanormal"/>
    <w:uiPriority w:val="49"/>
    <w:rsid w:val="00270B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1">
    <w:name w:val="Grid Table 5 Dark Accent 1"/>
    <w:basedOn w:val="Tabelanormal"/>
    <w:uiPriority w:val="50"/>
    <w:rsid w:val="00270B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270B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comgrade">
    <w:name w:val="Table Grid"/>
    <w:basedOn w:val="Tabelanormal"/>
    <w:uiPriority w:val="39"/>
    <w:rsid w:val="00D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56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Rodrigues Vieira</dc:creator>
  <cp:lastModifiedBy>SECRETARIA</cp:lastModifiedBy>
  <cp:revision>2</cp:revision>
  <cp:lastPrinted>2015-02-11T14:27:00Z</cp:lastPrinted>
  <dcterms:created xsi:type="dcterms:W3CDTF">2015-05-13T14:20:00Z</dcterms:created>
  <dcterms:modified xsi:type="dcterms:W3CDTF">2015-05-13T14:20:00Z</dcterms:modified>
</cp:coreProperties>
</file>